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D8" w:rsidRPr="001345A7" w:rsidRDefault="00CA14D8" w:rsidP="00CA14D8">
      <w:pPr>
        <w:spacing w:before="88" w:after="88" w:line="336" w:lineRule="atLeast"/>
        <w:ind w:firstLine="567"/>
        <w:rPr>
          <w:rFonts w:ascii="Arial Black" w:eastAsia="Times New Roman" w:hAnsi="Arial Black" w:cs="Times New Roman"/>
          <w:b/>
          <w:color w:val="000000"/>
          <w:sz w:val="24"/>
          <w:szCs w:val="24"/>
        </w:rPr>
      </w:pPr>
      <w:bookmarkStart w:id="0" w:name="_GoBack"/>
      <w:r w:rsidRPr="001345A7">
        <w:rPr>
          <w:rFonts w:ascii="Arial Black" w:eastAsia="Times New Roman" w:hAnsi="Arial Black" w:cs="Times New Roman"/>
          <w:b/>
          <w:color w:val="000000"/>
          <w:sz w:val="24"/>
          <w:szCs w:val="24"/>
        </w:rPr>
        <w:t xml:space="preserve">Перечень документов </w:t>
      </w:r>
      <w:r w:rsidRPr="001345A7">
        <w:rPr>
          <w:rFonts w:ascii="Arial Black" w:eastAsia="Times New Roman" w:hAnsi="Arial Black" w:cs="Times New Roman"/>
          <w:b/>
          <w:bCs/>
          <w:color w:val="000000"/>
          <w:kern w:val="36"/>
          <w:sz w:val="26"/>
          <w:szCs w:val="26"/>
        </w:rPr>
        <w:t>необходимые для подачи заявки на технологическое присоединение</w:t>
      </w:r>
    </w:p>
    <w:bookmarkEnd w:id="0"/>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color w:val="000000"/>
          <w:sz w:val="24"/>
          <w:szCs w:val="24"/>
        </w:rPr>
        <w:t>Сокращения и определения:</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ЭПУ – </w:t>
      </w:r>
      <w:proofErr w:type="spellStart"/>
      <w:r w:rsidRPr="00CA14D8">
        <w:rPr>
          <w:rFonts w:ascii="Times New Roman" w:eastAsia="Times New Roman" w:hAnsi="Times New Roman" w:cs="Times New Roman"/>
          <w:color w:val="000000"/>
          <w:sz w:val="24"/>
          <w:szCs w:val="24"/>
        </w:rPr>
        <w:t>энергопринимающие</w:t>
      </w:r>
      <w:proofErr w:type="spellEnd"/>
      <w:r w:rsidRPr="00CA14D8">
        <w:rPr>
          <w:rFonts w:ascii="Times New Roman" w:eastAsia="Times New Roman" w:hAnsi="Times New Roman" w:cs="Times New Roman"/>
          <w:color w:val="000000"/>
          <w:sz w:val="24"/>
          <w:szCs w:val="24"/>
        </w:rPr>
        <w:t xml:space="preserve"> устройства</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ИП – </w:t>
      </w:r>
      <w:r w:rsidRPr="00CA14D8">
        <w:rPr>
          <w:rFonts w:ascii="Times New Roman" w:eastAsia="Times New Roman" w:hAnsi="Times New Roman" w:cs="Times New Roman"/>
          <w:color w:val="000000"/>
          <w:sz w:val="24"/>
          <w:szCs w:val="24"/>
        </w:rPr>
        <w:t>индивидуальный предприниматель</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Юр. лицо – </w:t>
      </w:r>
      <w:r w:rsidRPr="00CA14D8">
        <w:rPr>
          <w:rFonts w:ascii="Times New Roman" w:eastAsia="Times New Roman" w:hAnsi="Times New Roman" w:cs="Times New Roman"/>
          <w:color w:val="000000"/>
          <w:sz w:val="24"/>
          <w:szCs w:val="24"/>
        </w:rPr>
        <w:t>юридическое лицо</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Физ. лицо – </w:t>
      </w:r>
      <w:r w:rsidRPr="00CA14D8">
        <w:rPr>
          <w:rFonts w:ascii="Times New Roman" w:eastAsia="Times New Roman" w:hAnsi="Times New Roman" w:cs="Times New Roman"/>
          <w:color w:val="000000"/>
          <w:sz w:val="24"/>
          <w:szCs w:val="24"/>
        </w:rPr>
        <w:t>физическое лицо</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ЕГРЮЛ – </w:t>
      </w:r>
      <w:r w:rsidRPr="00CA14D8">
        <w:rPr>
          <w:rFonts w:ascii="Times New Roman" w:eastAsia="Times New Roman" w:hAnsi="Times New Roman" w:cs="Times New Roman"/>
          <w:color w:val="000000"/>
          <w:sz w:val="24"/>
          <w:szCs w:val="24"/>
        </w:rPr>
        <w:t>Единый государственный реестр юридических лиц</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ЕГРИП – </w:t>
      </w:r>
      <w:r w:rsidRPr="00CA14D8">
        <w:rPr>
          <w:rFonts w:ascii="Times New Roman" w:eastAsia="Times New Roman" w:hAnsi="Times New Roman" w:cs="Times New Roman"/>
          <w:color w:val="000000"/>
          <w:sz w:val="24"/>
          <w:szCs w:val="24"/>
        </w:rPr>
        <w:t>Единый государственный реестр индивидуальных предпринимателей</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ТП – </w:t>
      </w:r>
      <w:r w:rsidRPr="00CA14D8">
        <w:rPr>
          <w:rFonts w:ascii="Times New Roman" w:eastAsia="Times New Roman" w:hAnsi="Times New Roman" w:cs="Times New Roman"/>
          <w:color w:val="000000"/>
          <w:sz w:val="24"/>
          <w:szCs w:val="24"/>
        </w:rPr>
        <w:t>технологическое присоединение</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proofErr w:type="gramStart"/>
      <w:r w:rsidRPr="00CA14D8">
        <w:rPr>
          <w:rFonts w:ascii="Times New Roman" w:eastAsia="Times New Roman" w:hAnsi="Times New Roman" w:cs="Times New Roman"/>
          <w:iCs/>
          <w:color w:val="000000"/>
          <w:sz w:val="24"/>
          <w:szCs w:val="24"/>
        </w:rPr>
        <w:t>СО</w:t>
      </w:r>
      <w:proofErr w:type="gramEnd"/>
      <w:r w:rsidRPr="00CA14D8">
        <w:rPr>
          <w:rFonts w:ascii="Times New Roman" w:eastAsia="Times New Roman" w:hAnsi="Times New Roman" w:cs="Times New Roman"/>
          <w:iCs/>
          <w:color w:val="000000"/>
          <w:sz w:val="24"/>
          <w:szCs w:val="24"/>
        </w:rPr>
        <w:t xml:space="preserve"> - </w:t>
      </w:r>
      <w:r w:rsidRPr="00CA14D8">
        <w:rPr>
          <w:rFonts w:ascii="Times New Roman" w:eastAsia="Times New Roman" w:hAnsi="Times New Roman" w:cs="Times New Roman"/>
          <w:color w:val="000000"/>
          <w:sz w:val="24"/>
          <w:szCs w:val="24"/>
        </w:rPr>
        <w:t>сетевая организация</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Правила ТП - </w:t>
      </w:r>
      <w:r w:rsidRPr="00CA14D8">
        <w:rPr>
          <w:rFonts w:ascii="Times New Roman" w:eastAsia="Times New Roman" w:hAnsi="Times New Roman" w:cs="Times New Roman"/>
          <w:color w:val="000000"/>
          <w:sz w:val="24"/>
          <w:szCs w:val="24"/>
        </w:rPr>
        <w:t>Правила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утвержденные Постановлением Правительства Российской Федерации от 27.12.2004г. № 861</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iCs/>
          <w:color w:val="000000"/>
          <w:sz w:val="24"/>
          <w:szCs w:val="24"/>
        </w:rPr>
        <w:t>Передвижные объекты</w:t>
      </w:r>
      <w:r w:rsidRPr="00CA14D8">
        <w:rPr>
          <w:rFonts w:ascii="Times New Roman" w:eastAsia="Times New Roman" w:hAnsi="Times New Roman" w:cs="Times New Roman"/>
          <w:color w:val="000000"/>
          <w:sz w:val="24"/>
          <w:szCs w:val="24"/>
        </w:rPr>
        <w:t xml:space="preserve"> - </w:t>
      </w:r>
      <w:proofErr w:type="spellStart"/>
      <w:r w:rsidRPr="00CA14D8">
        <w:rPr>
          <w:rFonts w:ascii="Times New Roman" w:eastAsia="Times New Roman" w:hAnsi="Times New Roman" w:cs="Times New Roman"/>
          <w:color w:val="000000"/>
          <w:sz w:val="24"/>
          <w:szCs w:val="24"/>
        </w:rPr>
        <w:t>энергопринимающие</w:t>
      </w:r>
      <w:proofErr w:type="spellEnd"/>
      <w:r w:rsidRPr="00CA14D8">
        <w:rPr>
          <w:rFonts w:ascii="Times New Roman" w:eastAsia="Times New Roman" w:hAnsi="Times New Roman" w:cs="Times New Roman"/>
          <w:color w:val="000000"/>
          <w:sz w:val="24"/>
          <w:szCs w:val="24"/>
        </w:rPr>
        <w:t xml:space="preserve"> устройства, предназначенные для эксплуатации с периодическим перемещением и установкой</w:t>
      </w:r>
    </w:p>
    <w:p w:rsidR="00CA14D8" w:rsidRPr="00CA14D8"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color w:val="000000"/>
          <w:sz w:val="24"/>
          <w:szCs w:val="24"/>
        </w:rPr>
        <w:t>Заявки могут различаться в зависимости от правового статуса заявителя (то есть от того, является заявитель юридическим или физическим лицом), максимальной мощности ЭПУ (до 15 кВт, до 100 кВт, свыше 100 кВт, но менее 670 кВт) и характера ТП (постоянное или временное).</w:t>
      </w:r>
    </w:p>
    <w:p w:rsidR="00CA14D8" w:rsidRPr="001345A7" w:rsidRDefault="00CA14D8" w:rsidP="00CA14D8">
      <w:pPr>
        <w:spacing w:before="88" w:after="88" w:line="336" w:lineRule="atLeast"/>
        <w:ind w:firstLine="567"/>
        <w:rPr>
          <w:rFonts w:ascii="Arial Black" w:eastAsia="Times New Roman" w:hAnsi="Arial Black" w:cs="Times New Roman"/>
          <w:color w:val="000000"/>
          <w:sz w:val="24"/>
          <w:szCs w:val="24"/>
        </w:rPr>
      </w:pPr>
      <w:r w:rsidRPr="006A37AD">
        <w:rPr>
          <w:rFonts w:ascii="Times New Roman" w:eastAsia="Times New Roman" w:hAnsi="Times New Roman" w:cs="Times New Roman"/>
          <w:b/>
          <w:bCs/>
          <w:iCs/>
          <w:color w:val="000000"/>
          <w:sz w:val="24"/>
          <w:szCs w:val="24"/>
        </w:rPr>
        <w:t>1</w:t>
      </w:r>
      <w:r w:rsidRPr="008F0232">
        <w:rPr>
          <w:rFonts w:ascii="Times New Roman" w:eastAsia="Times New Roman" w:hAnsi="Times New Roman" w:cs="Times New Roman"/>
          <w:b/>
          <w:bCs/>
          <w:i/>
          <w:iCs/>
          <w:color w:val="000000"/>
          <w:sz w:val="24"/>
          <w:szCs w:val="24"/>
        </w:rPr>
        <w:t>. </w:t>
      </w:r>
      <w:proofErr w:type="gramStart"/>
      <w:r w:rsidRPr="001345A7">
        <w:rPr>
          <w:rFonts w:ascii="Arial Black" w:eastAsia="Times New Roman" w:hAnsi="Arial Black" w:cs="Times New Roman"/>
          <w:b/>
          <w:bCs/>
          <w:iCs/>
          <w:color w:val="000000"/>
          <w:sz w:val="24"/>
          <w:szCs w:val="24"/>
        </w:rPr>
        <w:t>В заявке, направляемой заявителем (кроме юр. лиц или ИП, максимальная мощность ЭПУ которых составляет </w:t>
      </w:r>
      <w:r w:rsidRPr="001345A7">
        <w:rPr>
          <w:rFonts w:ascii="Arial Black" w:eastAsia="Times New Roman" w:hAnsi="Arial Black" w:cs="Times New Roman"/>
          <w:b/>
          <w:bCs/>
          <w:iCs/>
          <w:color w:val="000000"/>
          <w:sz w:val="24"/>
          <w:szCs w:val="24"/>
          <w:u w:val="single"/>
        </w:rPr>
        <w:t>свыше 100 кВт и менее 670 кВт</w:t>
      </w:r>
      <w:r w:rsidRPr="001345A7">
        <w:rPr>
          <w:rFonts w:ascii="Arial Black" w:eastAsia="Times New Roman" w:hAnsi="Arial Black" w:cs="Times New Roman"/>
          <w:b/>
          <w:bCs/>
          <w:iCs/>
          <w:color w:val="000000"/>
          <w:sz w:val="24"/>
          <w:szCs w:val="24"/>
        </w:rPr>
        <w:t>; физ. лиц, максимальная мощность ЭПУ которых составляет </w:t>
      </w:r>
      <w:r w:rsidRPr="001345A7">
        <w:rPr>
          <w:rFonts w:ascii="Arial Black" w:eastAsia="Times New Roman" w:hAnsi="Arial Black" w:cs="Times New Roman"/>
          <w:b/>
          <w:bCs/>
          <w:iCs/>
          <w:color w:val="000000"/>
          <w:sz w:val="24"/>
          <w:szCs w:val="24"/>
          <w:u w:val="single"/>
        </w:rPr>
        <w:t>до 15 кВт</w:t>
      </w:r>
      <w:r w:rsidRPr="001345A7">
        <w:rPr>
          <w:rFonts w:ascii="Arial Black" w:eastAsia="Times New Roman" w:hAnsi="Arial Black" w:cs="Times New Roman"/>
          <w:b/>
          <w:bCs/>
          <w:iCs/>
          <w:color w:val="000000"/>
          <w:sz w:val="24"/>
          <w:szCs w:val="24"/>
        </w:rPr>
        <w:t> включительно, а также в случае подачи заявки на временное ТП) должны быть в зависимости от конкретных условий указаны следующие сведения:</w:t>
      </w:r>
      <w:proofErr w:type="gramEnd"/>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а) реквизиты заявителя</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для</w:t>
      </w:r>
      <w:r w:rsidRPr="008F0232">
        <w:rPr>
          <w:rFonts w:ascii="Times New Roman" w:eastAsia="Times New Roman" w:hAnsi="Times New Roman" w:cs="Times New Roman"/>
          <w:b/>
          <w:bCs/>
          <w:color w:val="000000"/>
          <w:sz w:val="24"/>
          <w:szCs w:val="24"/>
        </w:rPr>
        <w:t> юр. лиц</w:t>
      </w:r>
      <w:r w:rsidRPr="008F0232">
        <w:rPr>
          <w:rFonts w:ascii="Times New Roman" w:eastAsia="Times New Roman" w:hAnsi="Times New Roman" w:cs="Times New Roman"/>
          <w:color w:val="000000"/>
          <w:sz w:val="24"/>
          <w:szCs w:val="24"/>
        </w:rPr>
        <w:t> - полное наименование и номер записи в ЕГРЮЛ;</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для </w:t>
      </w:r>
      <w:r w:rsidRPr="008F0232">
        <w:rPr>
          <w:rFonts w:ascii="Times New Roman" w:eastAsia="Times New Roman" w:hAnsi="Times New Roman" w:cs="Times New Roman"/>
          <w:b/>
          <w:bCs/>
          <w:color w:val="000000"/>
          <w:sz w:val="24"/>
          <w:szCs w:val="24"/>
        </w:rPr>
        <w:t>ИП</w:t>
      </w:r>
      <w:r w:rsidRPr="008F0232">
        <w:rPr>
          <w:rFonts w:ascii="Times New Roman" w:eastAsia="Times New Roman" w:hAnsi="Times New Roman" w:cs="Times New Roman"/>
          <w:color w:val="000000"/>
          <w:sz w:val="24"/>
          <w:szCs w:val="24"/>
        </w:rPr>
        <w:t> - номер записи в ЕГРИП и дата ее внесения в реестр;</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proofErr w:type="gramStart"/>
      <w:r w:rsidRPr="008F0232">
        <w:rPr>
          <w:rFonts w:ascii="Times New Roman" w:eastAsia="Times New Roman" w:hAnsi="Times New Roman" w:cs="Times New Roman"/>
          <w:color w:val="000000"/>
          <w:sz w:val="24"/>
          <w:szCs w:val="24"/>
        </w:rPr>
        <w:t>- для </w:t>
      </w:r>
      <w:r w:rsidRPr="008F0232">
        <w:rPr>
          <w:rFonts w:ascii="Times New Roman" w:eastAsia="Times New Roman" w:hAnsi="Times New Roman" w:cs="Times New Roman"/>
          <w:b/>
          <w:bCs/>
          <w:color w:val="000000"/>
          <w:sz w:val="24"/>
          <w:szCs w:val="24"/>
        </w:rPr>
        <w:t>физ. лиц</w:t>
      </w:r>
      <w:r w:rsidRPr="008F0232">
        <w:rPr>
          <w:rFonts w:ascii="Times New Roman" w:eastAsia="Times New Roman" w:hAnsi="Times New Roman" w:cs="Times New Roman"/>
          <w:color w:val="000000"/>
          <w:sz w:val="24"/>
          <w:szCs w:val="24"/>
        </w:rPr>
        <w:t> - фамилия, имя, отчество, серия, номер и дата выдачи паспорта (или иного документа, удостоверяющего личность)</w:t>
      </w:r>
      <w:proofErr w:type="gramEnd"/>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б) наименование и место нахождения ЭПУ, которые необходимо присоединить к электрическим сетям </w:t>
      </w:r>
      <w:proofErr w:type="gramStart"/>
      <w:r w:rsidRPr="008F0232">
        <w:rPr>
          <w:rFonts w:ascii="Times New Roman" w:eastAsia="Times New Roman" w:hAnsi="Times New Roman" w:cs="Times New Roman"/>
          <w:color w:val="000000"/>
          <w:sz w:val="24"/>
          <w:szCs w:val="24"/>
        </w:rPr>
        <w:t>СО</w:t>
      </w:r>
      <w:proofErr w:type="gramEnd"/>
      <w:r w:rsidRPr="008F0232">
        <w:rPr>
          <w:rFonts w:ascii="Times New Roman" w:eastAsia="Times New Roman" w:hAnsi="Times New Roman" w:cs="Times New Roman"/>
          <w:color w:val="000000"/>
          <w:sz w:val="24"/>
          <w:szCs w:val="24"/>
        </w:rPr>
        <w:t>;</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в) место нахождения заявителя;</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г) запрашиваемая максимальная мощность ЭПУ и их технические характеристики, количество, мощность генераторов и присоединяемых к сети трансформаторов;</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д) количество точек присоединения с указанием технических параметров элементов ЭПУ;</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lastRenderedPageBreak/>
        <w:t>е) заявляемый уровень надежности ЭПУ;</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ж) заявляемый характер нагрузки и наличие нагрузок, искажающих форму кривой электрического тока и вызывающих </w:t>
      </w:r>
      <w:proofErr w:type="spellStart"/>
      <w:r w:rsidRPr="008F0232">
        <w:rPr>
          <w:rFonts w:ascii="Times New Roman" w:eastAsia="Times New Roman" w:hAnsi="Times New Roman" w:cs="Times New Roman"/>
          <w:color w:val="000000"/>
          <w:sz w:val="24"/>
          <w:szCs w:val="24"/>
        </w:rPr>
        <w:t>несимметрию</w:t>
      </w:r>
      <w:proofErr w:type="spellEnd"/>
      <w:r w:rsidRPr="008F0232">
        <w:rPr>
          <w:rFonts w:ascii="Times New Roman" w:eastAsia="Times New Roman" w:hAnsi="Times New Roman" w:cs="Times New Roman"/>
          <w:color w:val="000000"/>
          <w:sz w:val="24"/>
          <w:szCs w:val="24"/>
        </w:rPr>
        <w:t xml:space="preserve"> напряжения в точках присоединения;</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и) сроки проектирования и поэтапного введения в эксплуатацию ЭПУ (в том числе по этапам и очередям);</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к) планируемое распределение максимальной мощности, сроков ввода и сведения о категории надежности электроснабжения при вводе ЭПУ по этапам и очередям.</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CA14D8">
        <w:rPr>
          <w:rFonts w:ascii="Times New Roman" w:eastAsia="Times New Roman" w:hAnsi="Times New Roman" w:cs="Times New Roman"/>
          <w:b/>
          <w:bCs/>
          <w:iCs/>
          <w:color w:val="000000"/>
          <w:sz w:val="24"/>
          <w:szCs w:val="24"/>
        </w:rPr>
        <w:t>К заявке должны быть следующие документы</w:t>
      </w:r>
      <w:hyperlink r:id="rId6" w:anchor="_edn1" w:history="1"/>
      <w:r w:rsidRPr="008F0232">
        <w:rPr>
          <w:rFonts w:ascii="Times New Roman" w:eastAsia="Times New Roman" w:hAnsi="Times New Roman" w:cs="Times New Roman"/>
          <w:b/>
          <w:bCs/>
          <w:i/>
          <w:iCs/>
          <w:color w:val="000000"/>
          <w:sz w:val="24"/>
          <w:szCs w:val="24"/>
        </w:rPr>
        <w:t>:</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а) план расположения ЭПУ, которые необходимо присоединить к электрическим сетям </w:t>
      </w:r>
      <w:proofErr w:type="gramStart"/>
      <w:r w:rsidRPr="008F0232">
        <w:rPr>
          <w:rFonts w:ascii="Times New Roman" w:eastAsia="Times New Roman" w:hAnsi="Times New Roman" w:cs="Times New Roman"/>
          <w:color w:val="000000"/>
          <w:sz w:val="24"/>
          <w:szCs w:val="24"/>
        </w:rPr>
        <w:t>СО</w:t>
      </w:r>
      <w:proofErr w:type="gramEnd"/>
      <w:r w:rsidRPr="008F0232">
        <w:rPr>
          <w:rFonts w:ascii="Times New Roman" w:eastAsia="Times New Roman" w:hAnsi="Times New Roman" w:cs="Times New Roman"/>
          <w:color w:val="000000"/>
          <w:sz w:val="24"/>
          <w:szCs w:val="24"/>
        </w:rPr>
        <w:t>;</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б) однолинейная схема электрических сетей заявителя, присоединяемых к электрическим сетям </w:t>
      </w:r>
      <w:proofErr w:type="gramStart"/>
      <w:r w:rsidRPr="008F0232">
        <w:rPr>
          <w:rFonts w:ascii="Times New Roman" w:eastAsia="Times New Roman" w:hAnsi="Times New Roman" w:cs="Times New Roman"/>
          <w:color w:val="000000"/>
          <w:sz w:val="24"/>
          <w:szCs w:val="24"/>
        </w:rPr>
        <w:t>СО</w:t>
      </w:r>
      <w:proofErr w:type="gramEnd"/>
      <w:r w:rsidRPr="008F0232">
        <w:rPr>
          <w:rFonts w:ascii="Times New Roman" w:eastAsia="Times New Roman" w:hAnsi="Times New Roman" w:cs="Times New Roman"/>
          <w:color w:val="000000"/>
          <w:sz w:val="24"/>
          <w:szCs w:val="24"/>
        </w:rPr>
        <w:t>,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proofErr w:type="gramStart"/>
      <w:r w:rsidRPr="008F0232">
        <w:rPr>
          <w:rFonts w:ascii="Times New Roman" w:eastAsia="Times New Roman" w:hAnsi="Times New Roman" w:cs="Times New Roman"/>
          <w:color w:val="000000"/>
          <w:sz w:val="24"/>
          <w:szCs w:val="24"/>
        </w:rPr>
        <w:t>в) перечень и мощность ЭПУ, которые могут быть присоединены к устройствам противоаварийной автоматики;</w:t>
      </w:r>
      <w:proofErr w:type="gramEnd"/>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г)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ЭПУ;</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w:t>
      </w:r>
      <w:proofErr w:type="gramStart"/>
      <w:r w:rsidRPr="008F0232">
        <w:rPr>
          <w:rFonts w:ascii="Times New Roman" w:eastAsia="Times New Roman" w:hAnsi="Times New Roman" w:cs="Times New Roman"/>
          <w:color w:val="000000"/>
          <w:sz w:val="24"/>
          <w:szCs w:val="24"/>
        </w:rPr>
        <w:t>СО</w:t>
      </w:r>
      <w:proofErr w:type="gramEnd"/>
      <w:r w:rsidRPr="008F0232">
        <w:rPr>
          <w:rFonts w:ascii="Times New Roman" w:eastAsia="Times New Roman" w:hAnsi="Times New Roman" w:cs="Times New Roman"/>
          <w:color w:val="000000"/>
          <w:sz w:val="24"/>
          <w:szCs w:val="24"/>
        </w:rPr>
        <w:t xml:space="preserve"> представителем заявителя.</w:t>
      </w:r>
    </w:p>
    <w:p w:rsidR="00CA14D8" w:rsidRPr="001345A7" w:rsidRDefault="00CA14D8" w:rsidP="00CA14D8">
      <w:pPr>
        <w:spacing w:before="88" w:after="88" w:line="336" w:lineRule="atLeast"/>
        <w:ind w:firstLine="567"/>
        <w:rPr>
          <w:rFonts w:ascii="Arial Black" w:eastAsia="Times New Roman" w:hAnsi="Arial Black" w:cs="Times New Roman"/>
          <w:color w:val="000000"/>
          <w:sz w:val="24"/>
          <w:szCs w:val="24"/>
        </w:rPr>
      </w:pPr>
      <w:r w:rsidRPr="00CA14D8">
        <w:rPr>
          <w:rFonts w:ascii="Arial Black" w:eastAsia="Times New Roman" w:hAnsi="Arial Black" w:cs="Times New Roman"/>
          <w:b/>
          <w:bCs/>
          <w:iCs/>
          <w:color w:val="000000"/>
          <w:sz w:val="24"/>
          <w:szCs w:val="24"/>
        </w:rPr>
        <w:t>2.</w:t>
      </w:r>
      <w:r w:rsidRPr="008F0232">
        <w:rPr>
          <w:rFonts w:ascii="Times New Roman" w:eastAsia="Times New Roman" w:hAnsi="Times New Roman" w:cs="Times New Roman"/>
          <w:b/>
          <w:bCs/>
          <w:i/>
          <w:iCs/>
          <w:color w:val="000000"/>
          <w:sz w:val="24"/>
          <w:szCs w:val="24"/>
        </w:rPr>
        <w:t> </w:t>
      </w:r>
      <w:r w:rsidRPr="001345A7">
        <w:rPr>
          <w:rFonts w:ascii="Arial Black" w:eastAsia="Times New Roman" w:hAnsi="Arial Black" w:cs="Times New Roman"/>
          <w:b/>
          <w:bCs/>
          <w:iCs/>
          <w:color w:val="000000"/>
          <w:sz w:val="24"/>
          <w:szCs w:val="24"/>
        </w:rPr>
        <w:t>В заявке, направляемой заявителем – юр. лицом или ИП, максимальная мощность ЭПУ которых составляет </w:t>
      </w:r>
      <w:r w:rsidRPr="001345A7">
        <w:rPr>
          <w:rFonts w:ascii="Arial Black" w:eastAsia="Times New Roman" w:hAnsi="Arial Black" w:cs="Times New Roman"/>
          <w:b/>
          <w:bCs/>
          <w:iCs/>
          <w:color w:val="000000"/>
          <w:sz w:val="24"/>
          <w:szCs w:val="24"/>
          <w:u w:val="single"/>
        </w:rPr>
        <w:t>свыше 100 кВт и менее 670 кВт</w:t>
      </w:r>
      <w:r w:rsidRPr="001345A7">
        <w:rPr>
          <w:rFonts w:ascii="Arial Black" w:eastAsia="Times New Roman" w:hAnsi="Arial Black" w:cs="Times New Roman"/>
          <w:b/>
          <w:bCs/>
          <w:iCs/>
          <w:color w:val="000000"/>
          <w:sz w:val="24"/>
          <w:szCs w:val="24"/>
        </w:rPr>
        <w:t>, должны быть указаны:</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а) сведения, указанные в подпунктах а - в, д, е, и, </w:t>
      </w:r>
      <w:proofErr w:type="gramStart"/>
      <w:r w:rsidRPr="008F0232">
        <w:rPr>
          <w:rFonts w:ascii="Times New Roman" w:eastAsia="Times New Roman" w:hAnsi="Times New Roman" w:cs="Times New Roman"/>
          <w:color w:val="000000"/>
          <w:sz w:val="24"/>
          <w:szCs w:val="24"/>
        </w:rPr>
        <w:t>к</w:t>
      </w:r>
      <w:proofErr w:type="gramEnd"/>
      <w:r w:rsidRPr="008F0232">
        <w:rPr>
          <w:rFonts w:ascii="Times New Roman" w:eastAsia="Times New Roman" w:hAnsi="Times New Roman" w:cs="Times New Roman"/>
          <w:color w:val="000000"/>
          <w:sz w:val="24"/>
          <w:szCs w:val="24"/>
        </w:rPr>
        <w:t xml:space="preserve"> пункта 1 (смотри выше);</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б) запрашиваемая максимальная мощность ЭПУ;</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в) характер нагрузки (вид производственной деятельности).</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i/>
          <w:iCs/>
          <w:color w:val="000000"/>
          <w:sz w:val="24"/>
          <w:szCs w:val="24"/>
        </w:rPr>
        <w:t>В заявке, направляемой заявителем – юр. лицом или ИП в целях ТП по одному источнику электроснабжения ЭПУ, максимальная мощность которых составляет </w:t>
      </w:r>
      <w:r w:rsidRPr="008F0232">
        <w:rPr>
          <w:rFonts w:ascii="Times New Roman" w:eastAsia="Times New Roman" w:hAnsi="Times New Roman" w:cs="Times New Roman"/>
          <w:i/>
          <w:iCs/>
          <w:color w:val="000000"/>
          <w:sz w:val="24"/>
          <w:szCs w:val="24"/>
          <w:u w:val="single"/>
        </w:rPr>
        <w:t>до 100 к</w:t>
      </w:r>
      <w:proofErr w:type="gramStart"/>
      <w:r w:rsidRPr="008F0232">
        <w:rPr>
          <w:rFonts w:ascii="Times New Roman" w:eastAsia="Times New Roman" w:hAnsi="Times New Roman" w:cs="Times New Roman"/>
          <w:i/>
          <w:iCs/>
          <w:color w:val="000000"/>
          <w:sz w:val="24"/>
          <w:szCs w:val="24"/>
          <w:u w:val="single"/>
        </w:rPr>
        <w:t>Вт</w:t>
      </w:r>
      <w:r w:rsidR="006A37AD">
        <w:rPr>
          <w:rFonts w:ascii="Times New Roman" w:eastAsia="Times New Roman" w:hAnsi="Times New Roman" w:cs="Times New Roman"/>
          <w:i/>
          <w:iCs/>
          <w:color w:val="000000"/>
          <w:sz w:val="24"/>
          <w:szCs w:val="24"/>
          <w:u w:val="single"/>
        </w:rPr>
        <w:t xml:space="preserve"> </w:t>
      </w:r>
      <w:r w:rsidRPr="008F0232">
        <w:rPr>
          <w:rFonts w:ascii="Times New Roman" w:eastAsia="Times New Roman" w:hAnsi="Times New Roman" w:cs="Times New Roman"/>
          <w:i/>
          <w:iCs/>
          <w:color w:val="000000"/>
          <w:sz w:val="24"/>
          <w:szCs w:val="24"/>
        </w:rPr>
        <w:t>вкл</w:t>
      </w:r>
      <w:proofErr w:type="gramEnd"/>
      <w:r w:rsidRPr="008F0232">
        <w:rPr>
          <w:rFonts w:ascii="Times New Roman" w:eastAsia="Times New Roman" w:hAnsi="Times New Roman" w:cs="Times New Roman"/>
          <w:i/>
          <w:iCs/>
          <w:color w:val="000000"/>
          <w:sz w:val="24"/>
          <w:szCs w:val="24"/>
        </w:rPr>
        <w:t>ючительно (с учетом ранее присоединенных в данной точке присоединения ЭПУ), должны быть указаны:</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а) сведения, указанные в подпунктах а - </w:t>
      </w:r>
      <w:proofErr w:type="gramStart"/>
      <w:r w:rsidRPr="008F0232">
        <w:rPr>
          <w:rFonts w:ascii="Times New Roman" w:eastAsia="Times New Roman" w:hAnsi="Times New Roman" w:cs="Times New Roman"/>
          <w:color w:val="000000"/>
          <w:sz w:val="24"/>
          <w:szCs w:val="24"/>
        </w:rPr>
        <w:t>в</w:t>
      </w:r>
      <w:proofErr w:type="gramEnd"/>
      <w:r w:rsidRPr="008F0232">
        <w:rPr>
          <w:rFonts w:ascii="Times New Roman" w:eastAsia="Times New Roman" w:hAnsi="Times New Roman" w:cs="Times New Roman"/>
          <w:color w:val="000000"/>
          <w:sz w:val="24"/>
          <w:szCs w:val="24"/>
        </w:rPr>
        <w:t>, и, к пункта 1 (смотри выше);</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б) запрашиваемая максимальная мощность </w:t>
      </w:r>
      <w:proofErr w:type="gramStart"/>
      <w:r w:rsidRPr="008F0232">
        <w:rPr>
          <w:rFonts w:ascii="Times New Roman" w:eastAsia="Times New Roman" w:hAnsi="Times New Roman" w:cs="Times New Roman"/>
          <w:color w:val="000000"/>
          <w:sz w:val="24"/>
          <w:szCs w:val="24"/>
        </w:rPr>
        <w:t>присоединяемых</w:t>
      </w:r>
      <w:proofErr w:type="gramEnd"/>
      <w:r w:rsidRPr="008F0232">
        <w:rPr>
          <w:rFonts w:ascii="Times New Roman" w:eastAsia="Times New Roman" w:hAnsi="Times New Roman" w:cs="Times New Roman"/>
          <w:color w:val="000000"/>
          <w:sz w:val="24"/>
          <w:szCs w:val="24"/>
        </w:rPr>
        <w:t xml:space="preserve"> ЭПУ;</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в) характер нагрузки (вид экономической деятельности хозяйствующего субъекта);</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lastRenderedPageBreak/>
        <w:t>г) предложения по порядку расчетов и условиям рассрочки внесения платы за ТП - для заявителей, максимальная мощность ЭПУ которых составляет свыше 15 и до 100 к</w:t>
      </w:r>
      <w:proofErr w:type="gramStart"/>
      <w:r w:rsidRPr="008F0232">
        <w:rPr>
          <w:rFonts w:ascii="Times New Roman" w:eastAsia="Times New Roman" w:hAnsi="Times New Roman" w:cs="Times New Roman"/>
          <w:color w:val="000000"/>
          <w:sz w:val="24"/>
          <w:szCs w:val="24"/>
        </w:rPr>
        <w:t>Вт вкл</w:t>
      </w:r>
      <w:proofErr w:type="gramEnd"/>
      <w:r w:rsidRPr="008F0232">
        <w:rPr>
          <w:rFonts w:ascii="Times New Roman" w:eastAsia="Times New Roman" w:hAnsi="Times New Roman" w:cs="Times New Roman"/>
          <w:color w:val="000000"/>
          <w:sz w:val="24"/>
          <w:szCs w:val="24"/>
        </w:rPr>
        <w:t>ючительно.</w:t>
      </w:r>
    </w:p>
    <w:p w:rsidR="00CA14D8" w:rsidRPr="001345A7" w:rsidRDefault="00CA14D8" w:rsidP="00CA14D8">
      <w:pPr>
        <w:spacing w:before="88" w:after="88" w:line="336" w:lineRule="atLeast"/>
        <w:ind w:firstLine="567"/>
        <w:rPr>
          <w:rFonts w:ascii="Arial Black" w:eastAsia="Times New Roman" w:hAnsi="Arial Black" w:cs="Times New Roman"/>
          <w:color w:val="000000"/>
          <w:sz w:val="24"/>
          <w:szCs w:val="24"/>
        </w:rPr>
      </w:pPr>
      <w:r w:rsidRPr="006F4197">
        <w:rPr>
          <w:rFonts w:ascii="Arial Black" w:eastAsia="Times New Roman" w:hAnsi="Arial Black" w:cs="Times New Roman"/>
          <w:b/>
          <w:bCs/>
          <w:iCs/>
          <w:color w:val="000000"/>
          <w:sz w:val="24"/>
          <w:szCs w:val="24"/>
        </w:rPr>
        <w:t>3</w:t>
      </w:r>
      <w:r w:rsidRPr="001345A7">
        <w:rPr>
          <w:rFonts w:ascii="Arial Black" w:eastAsia="Times New Roman" w:hAnsi="Arial Black" w:cs="Times New Roman"/>
          <w:b/>
          <w:bCs/>
          <w:iCs/>
          <w:color w:val="000000"/>
          <w:sz w:val="24"/>
          <w:szCs w:val="24"/>
        </w:rPr>
        <w:t>. </w:t>
      </w:r>
      <w:proofErr w:type="gramStart"/>
      <w:r w:rsidRPr="001345A7">
        <w:rPr>
          <w:rFonts w:ascii="Arial Black" w:eastAsia="Times New Roman" w:hAnsi="Arial Black" w:cs="Times New Roman"/>
          <w:b/>
          <w:bCs/>
          <w:iCs/>
          <w:color w:val="000000"/>
          <w:sz w:val="24"/>
          <w:szCs w:val="24"/>
        </w:rPr>
        <w:t>В заявке, направляемой заявителем в целях временного (на срок не более 6 месяцев) ТП принадлежащих ему ЭПУ для обеспечения электрической энергией передвижных объектов с максимальной мощностью </w:t>
      </w:r>
      <w:r w:rsidRPr="001345A7">
        <w:rPr>
          <w:rFonts w:ascii="Arial Black" w:eastAsia="Times New Roman" w:hAnsi="Arial Black" w:cs="Times New Roman"/>
          <w:b/>
          <w:bCs/>
          <w:iCs/>
          <w:color w:val="000000"/>
          <w:sz w:val="24"/>
          <w:szCs w:val="24"/>
          <w:u w:val="single"/>
        </w:rPr>
        <w:t>до 100 кВт</w:t>
      </w:r>
      <w:r w:rsidRPr="001345A7">
        <w:rPr>
          <w:rFonts w:ascii="Arial Black" w:eastAsia="Times New Roman" w:hAnsi="Arial Black" w:cs="Times New Roman"/>
          <w:b/>
          <w:bCs/>
          <w:iCs/>
          <w:color w:val="000000"/>
          <w:sz w:val="24"/>
          <w:szCs w:val="24"/>
        </w:rPr>
        <w:t> включительно (с учетом ранее присоединенных в данной точке присоединения ЭПУ), должны быть указаны:</w:t>
      </w:r>
      <w:proofErr w:type="gramEnd"/>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а) сведения, указанные в подпунктах а - </w:t>
      </w:r>
      <w:proofErr w:type="gramStart"/>
      <w:r w:rsidRPr="008F0232">
        <w:rPr>
          <w:rFonts w:ascii="Times New Roman" w:eastAsia="Times New Roman" w:hAnsi="Times New Roman" w:cs="Times New Roman"/>
          <w:color w:val="000000"/>
          <w:sz w:val="24"/>
          <w:szCs w:val="24"/>
        </w:rPr>
        <w:t>в</w:t>
      </w:r>
      <w:proofErr w:type="gramEnd"/>
      <w:r w:rsidRPr="008F0232">
        <w:rPr>
          <w:rFonts w:ascii="Times New Roman" w:eastAsia="Times New Roman" w:hAnsi="Times New Roman" w:cs="Times New Roman"/>
          <w:color w:val="000000"/>
          <w:sz w:val="24"/>
          <w:szCs w:val="24"/>
        </w:rPr>
        <w:t>, и, к пункта 1 (смотри выше);</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 xml:space="preserve">б) запрашиваемая максимальная мощность </w:t>
      </w:r>
      <w:proofErr w:type="gramStart"/>
      <w:r w:rsidRPr="008F0232">
        <w:rPr>
          <w:rFonts w:ascii="Times New Roman" w:eastAsia="Times New Roman" w:hAnsi="Times New Roman" w:cs="Times New Roman"/>
          <w:color w:val="000000"/>
          <w:sz w:val="24"/>
          <w:szCs w:val="24"/>
        </w:rPr>
        <w:t>присоединяемых</w:t>
      </w:r>
      <w:proofErr w:type="gramEnd"/>
      <w:r w:rsidRPr="008F0232">
        <w:rPr>
          <w:rFonts w:ascii="Times New Roman" w:eastAsia="Times New Roman" w:hAnsi="Times New Roman" w:cs="Times New Roman"/>
          <w:color w:val="000000"/>
          <w:sz w:val="24"/>
          <w:szCs w:val="24"/>
        </w:rPr>
        <w:t xml:space="preserve"> ЭПУ;</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в) характер нагрузки (вид экономической деятельности хозяйствующего субъекта);</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г) срок временного присоединения.</w:t>
      </w:r>
    </w:p>
    <w:p w:rsidR="00CA14D8" w:rsidRPr="001345A7" w:rsidRDefault="00CA14D8" w:rsidP="00CA14D8">
      <w:pPr>
        <w:spacing w:before="88" w:after="88" w:line="336" w:lineRule="atLeast"/>
        <w:ind w:firstLine="567"/>
        <w:rPr>
          <w:rFonts w:ascii="Arial Black" w:eastAsia="Times New Roman" w:hAnsi="Arial Black" w:cs="Times New Roman"/>
          <w:color w:val="000000"/>
          <w:sz w:val="24"/>
          <w:szCs w:val="24"/>
        </w:rPr>
      </w:pPr>
      <w:r w:rsidRPr="006F4197">
        <w:rPr>
          <w:rFonts w:ascii="Arial Black" w:eastAsia="Times New Roman" w:hAnsi="Arial Black" w:cs="Times New Roman"/>
          <w:b/>
          <w:bCs/>
          <w:iCs/>
          <w:color w:val="000000"/>
          <w:sz w:val="24"/>
          <w:szCs w:val="24"/>
        </w:rPr>
        <w:t>4</w:t>
      </w:r>
      <w:r w:rsidRPr="008F0232">
        <w:rPr>
          <w:rFonts w:ascii="Times New Roman" w:eastAsia="Times New Roman" w:hAnsi="Times New Roman" w:cs="Times New Roman"/>
          <w:b/>
          <w:bCs/>
          <w:i/>
          <w:iCs/>
          <w:color w:val="000000"/>
          <w:sz w:val="24"/>
          <w:szCs w:val="24"/>
        </w:rPr>
        <w:t>. </w:t>
      </w:r>
      <w:proofErr w:type="gramStart"/>
      <w:r w:rsidRPr="001345A7">
        <w:rPr>
          <w:rFonts w:ascii="Arial Black" w:eastAsia="Times New Roman" w:hAnsi="Arial Black" w:cs="Times New Roman"/>
          <w:b/>
          <w:bCs/>
          <w:iCs/>
          <w:color w:val="000000"/>
          <w:sz w:val="24"/>
          <w:szCs w:val="24"/>
        </w:rPr>
        <w:t>В заявке, направляемой заявителем – физ. лицом в целях ТП ЭПУ, максимальная мощность которых составляет </w:t>
      </w:r>
      <w:r w:rsidRPr="001345A7">
        <w:rPr>
          <w:rFonts w:ascii="Arial Black" w:eastAsia="Times New Roman" w:hAnsi="Arial Black" w:cs="Times New Roman"/>
          <w:b/>
          <w:bCs/>
          <w:iCs/>
          <w:color w:val="000000"/>
          <w:sz w:val="24"/>
          <w:szCs w:val="24"/>
          <w:u w:val="single"/>
        </w:rPr>
        <w:t>до 15 кВт</w:t>
      </w:r>
      <w:r w:rsidRPr="001345A7">
        <w:rPr>
          <w:rFonts w:ascii="Arial Black" w:eastAsia="Times New Roman" w:hAnsi="Arial Black" w:cs="Times New Roman"/>
          <w:b/>
          <w:bCs/>
          <w:iCs/>
          <w:color w:val="000000"/>
          <w:sz w:val="24"/>
          <w:szCs w:val="24"/>
        </w:rPr>
        <w:t> включительно (с учетом ранее присоединенных в данной точке присоединения ЭПУ), которые используются для бытовых и иных нужд, </w:t>
      </w:r>
      <w:r w:rsidRPr="001345A7">
        <w:rPr>
          <w:rFonts w:ascii="Arial Black" w:eastAsia="Times New Roman" w:hAnsi="Arial Black" w:cs="Times New Roman"/>
          <w:b/>
          <w:bCs/>
          <w:iCs/>
          <w:color w:val="000000"/>
          <w:sz w:val="24"/>
          <w:szCs w:val="24"/>
          <w:u w:val="single"/>
        </w:rPr>
        <w:t>не связанных с осуществлением предпринимательской деятельности</w:t>
      </w:r>
      <w:r w:rsidRPr="001345A7">
        <w:rPr>
          <w:rFonts w:ascii="Arial Black" w:eastAsia="Times New Roman" w:hAnsi="Arial Black" w:cs="Times New Roman"/>
          <w:b/>
          <w:bCs/>
          <w:iCs/>
          <w:color w:val="000000"/>
          <w:sz w:val="24"/>
          <w:szCs w:val="24"/>
        </w:rPr>
        <w:t>, и электроснабжение которых предусматривается по одному источнику, должны быть указаны:</w:t>
      </w:r>
      <w:proofErr w:type="gramEnd"/>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а) фамилия, имя и отчество заявителя, серия, номер и дата выдачи паспорта (или иного документа, удостоверяющего личность);</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б) место жительства заявителя;</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в) сведения, предусмотренные подпунктами б, и пункта 1 (смотри выше);</w:t>
      </w:r>
    </w:p>
    <w:p w:rsidR="00CA14D8" w:rsidRPr="008F0232" w:rsidRDefault="00CA14D8" w:rsidP="00CA14D8">
      <w:pPr>
        <w:spacing w:before="88" w:after="88" w:line="336" w:lineRule="atLeast"/>
        <w:ind w:firstLine="567"/>
        <w:rPr>
          <w:rFonts w:ascii="Times New Roman" w:eastAsia="Times New Roman" w:hAnsi="Times New Roman" w:cs="Times New Roman"/>
          <w:color w:val="000000"/>
          <w:sz w:val="24"/>
          <w:szCs w:val="24"/>
        </w:rPr>
      </w:pPr>
      <w:r w:rsidRPr="008F0232">
        <w:rPr>
          <w:rFonts w:ascii="Times New Roman" w:eastAsia="Times New Roman" w:hAnsi="Times New Roman" w:cs="Times New Roman"/>
          <w:color w:val="000000"/>
          <w:sz w:val="24"/>
          <w:szCs w:val="24"/>
        </w:rPr>
        <w:t>г) запрашиваемая максимальная мощность ЭПУ.</w:t>
      </w:r>
    </w:p>
    <w:p w:rsidR="00CA14D8" w:rsidRDefault="00CA14D8" w:rsidP="00CA14D8">
      <w:pPr>
        <w:ind w:firstLine="567"/>
      </w:pPr>
    </w:p>
    <w:p w:rsidR="00D40A22" w:rsidRPr="00CA14D8" w:rsidRDefault="00D40A22" w:rsidP="00CA14D8">
      <w:pPr>
        <w:ind w:firstLine="567"/>
      </w:pPr>
    </w:p>
    <w:sectPr w:rsidR="00D40A22" w:rsidRPr="00CA14D8" w:rsidSect="0079341D">
      <w:headerReference w:type="default" r:id="rId7"/>
      <w:pgSz w:w="11906" w:h="16838"/>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1D" w:rsidRDefault="0079341D" w:rsidP="0079341D">
      <w:pPr>
        <w:spacing w:after="0" w:line="240" w:lineRule="auto"/>
      </w:pPr>
      <w:r>
        <w:separator/>
      </w:r>
    </w:p>
  </w:endnote>
  <w:endnote w:type="continuationSeparator" w:id="0">
    <w:p w:rsidR="0079341D" w:rsidRDefault="0079341D" w:rsidP="00793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1D" w:rsidRDefault="0079341D" w:rsidP="0079341D">
      <w:pPr>
        <w:spacing w:after="0" w:line="240" w:lineRule="auto"/>
      </w:pPr>
      <w:r>
        <w:separator/>
      </w:r>
    </w:p>
  </w:footnote>
  <w:footnote w:type="continuationSeparator" w:id="0">
    <w:p w:rsidR="0079341D" w:rsidRDefault="0079341D" w:rsidP="00793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1D" w:rsidRDefault="0079341D">
    <w:pPr>
      <w:pStyle w:val="a7"/>
    </w:pPr>
  </w:p>
  <w:p w:rsidR="0079341D" w:rsidRDefault="0079341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useFELayout/>
  </w:compat>
  <w:rsids>
    <w:rsidRoot w:val="008F0232"/>
    <w:rsid w:val="0010077C"/>
    <w:rsid w:val="005B0C78"/>
    <w:rsid w:val="006A37AD"/>
    <w:rsid w:val="006F4197"/>
    <w:rsid w:val="00790743"/>
    <w:rsid w:val="0079341D"/>
    <w:rsid w:val="008F0232"/>
    <w:rsid w:val="00975D0F"/>
    <w:rsid w:val="00CA14D8"/>
    <w:rsid w:val="00D40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7C"/>
  </w:style>
  <w:style w:type="paragraph" w:styleId="1">
    <w:name w:val="heading 1"/>
    <w:basedOn w:val="a"/>
    <w:link w:val="10"/>
    <w:uiPriority w:val="9"/>
    <w:qFormat/>
    <w:rsid w:val="008F02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232"/>
    <w:rPr>
      <w:rFonts w:ascii="Times New Roman" w:eastAsia="Times New Roman" w:hAnsi="Times New Roman" w:cs="Times New Roman"/>
      <w:b/>
      <w:bCs/>
      <w:kern w:val="36"/>
      <w:sz w:val="48"/>
      <w:szCs w:val="48"/>
    </w:rPr>
  </w:style>
  <w:style w:type="paragraph" w:customStyle="1" w:styleId="consplusnormal">
    <w:name w:val="consplusnormal"/>
    <w:basedOn w:val="a"/>
    <w:rsid w:val="008F023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F0232"/>
    <w:rPr>
      <w:i/>
      <w:iCs/>
    </w:rPr>
  </w:style>
  <w:style w:type="character" w:customStyle="1" w:styleId="apple-converted-space">
    <w:name w:val="apple-converted-space"/>
    <w:basedOn w:val="a0"/>
    <w:rsid w:val="008F0232"/>
  </w:style>
  <w:style w:type="character" w:styleId="a4">
    <w:name w:val="Strong"/>
    <w:basedOn w:val="a0"/>
    <w:uiPriority w:val="22"/>
    <w:qFormat/>
    <w:rsid w:val="008F0232"/>
    <w:rPr>
      <w:b/>
      <w:bCs/>
    </w:rPr>
  </w:style>
  <w:style w:type="paragraph" w:styleId="a5">
    <w:name w:val="Balloon Text"/>
    <w:basedOn w:val="a"/>
    <w:link w:val="a6"/>
    <w:uiPriority w:val="99"/>
    <w:semiHidden/>
    <w:unhideWhenUsed/>
    <w:rsid w:val="008F02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0232"/>
    <w:rPr>
      <w:rFonts w:ascii="Tahoma" w:hAnsi="Tahoma" w:cs="Tahoma"/>
      <w:sz w:val="16"/>
      <w:szCs w:val="16"/>
    </w:rPr>
  </w:style>
  <w:style w:type="paragraph" w:styleId="a7">
    <w:name w:val="header"/>
    <w:basedOn w:val="a"/>
    <w:link w:val="a8"/>
    <w:uiPriority w:val="99"/>
    <w:unhideWhenUsed/>
    <w:rsid w:val="007934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341D"/>
  </w:style>
  <w:style w:type="paragraph" w:styleId="a9">
    <w:name w:val="footer"/>
    <w:basedOn w:val="a"/>
    <w:link w:val="aa"/>
    <w:uiPriority w:val="99"/>
    <w:unhideWhenUsed/>
    <w:rsid w:val="007934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75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tyonlinemoscow.ru/blogs/kp_med/kakie_dokumenty_neobhodimy_dlya_podachi_zayavki_na_tehnologicheskoe_prisoedinenie"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Котенок</dc:creator>
  <cp:keywords/>
  <dc:description/>
  <cp:lastModifiedBy>Анохин Валера</cp:lastModifiedBy>
  <cp:revision>6</cp:revision>
  <dcterms:created xsi:type="dcterms:W3CDTF">2015-09-01T12:09:00Z</dcterms:created>
  <dcterms:modified xsi:type="dcterms:W3CDTF">2017-06-17T06:53:00Z</dcterms:modified>
</cp:coreProperties>
</file>